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274" w:rsidRPr="00C14747" w:rsidRDefault="00C14747" w:rsidP="00C14747">
      <w:pPr>
        <w:shd w:val="clear" w:color="auto" w:fill="FFFFFF"/>
        <w:spacing w:before="60" w:after="75" w:line="270" w:lineRule="atLeast"/>
        <w:jc w:val="center"/>
        <w:rPr>
          <w:rFonts w:ascii="Verdana" w:eastAsia="Times New Roman" w:hAnsi="Verdana" w:cs="Times New Roman"/>
          <w:b/>
          <w:i/>
          <w:color w:val="000000"/>
          <w:sz w:val="24"/>
          <w:szCs w:val="24"/>
          <w:lang w:eastAsia="bg-BG"/>
        </w:rPr>
      </w:pPr>
      <w:r w:rsidRPr="00C14747">
        <w:rPr>
          <w:rFonts w:ascii="Verdana" w:eastAsia="Times New Roman" w:hAnsi="Verdana" w:cs="Times New Roman"/>
          <w:b/>
          <w:i/>
          <w:color w:val="000000"/>
          <w:sz w:val="24"/>
          <w:szCs w:val="24"/>
          <w:lang w:eastAsia="bg-BG"/>
        </w:rPr>
        <w:t>ПРОЕКТ „Училищно мляко”</w:t>
      </w:r>
    </w:p>
    <w:p w:rsid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Броят на децата, които ще получават мляко и млеч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ни продукти през настоящата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/20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учебна година е 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0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   Схема „Училищно мляко” има за цел да насърчава консумацията на прясно и кисело мляко ,на други млечни продукти и мед, като по този начин допринася за подобряване на хранителните навици на децата.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  Прилагането на тази схемата в училищата ще увеличи консумацията на мляко , млечни продукти и мед от деца и ще допринесе за формирането на здравословни хранителни навици.</w:t>
      </w:r>
    </w:p>
    <w:p w:rsid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   Схемата „Учил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ищно мляко” в детската градина се прилага за постигане на следните цели: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br/>
        <w:t>     1.Трайно увеличаване на делът на млякото и млечните продукти в храненето на децата, във възрастта, когато се оформят хранителните им навици;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br/>
        <w:t>     2.Повишаване в дългосрочен план консумацията на мляко, млечни продукти и мед сред децата, за да се създадат и насърчат здравословни хранителни навици;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br/>
        <w:t>     3.Стимулиране производството и реализацията на мляко.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</w:p>
    <w:p w:rsid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Съпътстващи педагогически мерки, които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ДГ „Н.Й.Вапцаров“ ще реализира през учебната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/202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година:</w:t>
      </w:r>
    </w:p>
    <w:p w:rsidR="00697CEC" w:rsidRDefault="00697CEC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Септември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Моделиране с пластичен материал на тема „Домашни животни“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Октомври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 Беседа на тема: „От къде идва млякото?“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ец Ноември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 Педагогическа ситуация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„Ние здрави сме деца, защото пием мляко“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Декември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 Беседа на тема: „Производството на млечни продукти и мястото им в храненето на човека“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Януари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</w:t>
      </w:r>
      <w:r w:rsidR="00697CEC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 Педагогическа ситуация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тема: „Грижи за домашните животни. Подслон“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Февруари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 – Игра - беседа на тема: „Здравословните млечни храни“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През месец Март 202</w:t>
      </w:r>
      <w:r w:rsidR="0098629F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г.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- </w:t>
      </w:r>
      <w:r w:rsidRPr="00E03274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Практическо занятие на тема: „Забавни игри“</w:t>
      </w:r>
    </w:p>
    <w:p w:rsidR="00E03274" w:rsidRPr="00E03274" w:rsidRDefault="00E03274" w:rsidP="00E03274">
      <w:pPr>
        <w:shd w:val="clear" w:color="auto" w:fill="FFFFFF"/>
        <w:spacing w:before="60" w:after="75" w:line="270" w:lineRule="atLeast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E0327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                                                 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                            </w:t>
      </w:r>
    </w:p>
    <w:p w:rsidR="00E03274" w:rsidRDefault="00E03274" w:rsidP="00E03274">
      <w:pPr>
        <w:shd w:val="clear" w:color="auto" w:fill="FFFFFF"/>
        <w:spacing w:before="60" w:after="75" w:line="270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</w:p>
    <w:p w:rsidR="00D72FFD" w:rsidRDefault="00D72FFD"/>
    <w:p w:rsidR="00634237" w:rsidRDefault="00634237"/>
    <w:p w:rsidR="00634237" w:rsidRDefault="00634237"/>
    <w:p w:rsidR="00634237" w:rsidRDefault="00634237" w:rsidP="00634237">
      <w:pPr>
        <w:spacing w:after="0" w:line="270" w:lineRule="atLeast"/>
        <w:jc w:val="center"/>
        <w:textAlignment w:val="baseline"/>
        <w:rPr>
          <w:rFonts w:ascii="Verdana" w:eastAsia="Times New Roman" w:hAnsi="Verdana" w:cs="Arial"/>
          <w:b/>
          <w:i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b/>
          <w:i/>
          <w:color w:val="000000" w:themeColor="text1"/>
          <w:sz w:val="24"/>
          <w:szCs w:val="24"/>
          <w:lang w:eastAsia="bg-BG"/>
        </w:rPr>
        <w:lastRenderedPageBreak/>
        <w:t>ПРОЕКТ „Училищен плод”</w:t>
      </w:r>
    </w:p>
    <w:p w:rsidR="00634237" w:rsidRDefault="00634237" w:rsidP="00634237">
      <w:pPr>
        <w:spacing w:after="0" w:line="270" w:lineRule="atLeast"/>
        <w:jc w:val="center"/>
        <w:textAlignment w:val="baseline"/>
        <w:rPr>
          <w:rFonts w:ascii="Verdana" w:eastAsia="Times New Roman" w:hAnsi="Verdana" w:cs="Arial"/>
          <w:b/>
          <w:i/>
          <w:color w:val="000000" w:themeColor="text1"/>
          <w:sz w:val="24"/>
          <w:szCs w:val="24"/>
          <w:lang w:eastAsia="bg-BG"/>
        </w:rPr>
      </w:pPr>
    </w:p>
    <w:p w:rsidR="00634237" w:rsidRDefault="00634237" w:rsidP="00634237">
      <w:pPr>
        <w:pStyle w:val="a3"/>
        <w:shd w:val="clear" w:color="auto" w:fill="F9F9F9"/>
        <w:spacing w:before="150" w:beforeAutospacing="0" w:after="150" w:afterAutospacing="0"/>
        <w:ind w:left="150" w:right="150" w:firstLine="558"/>
        <w:rPr>
          <w:rFonts w:ascii="Verdana" w:hAnsi="Verdana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В основата на проекта стои грижата за здравето на децата, като борбата срещу затлъстяването на съвременните деца се води чрез ежедневна консумация на разнообразни плодове.</w:t>
      </w:r>
    </w:p>
    <w:p w:rsidR="00634237" w:rsidRDefault="00634237" w:rsidP="00634237">
      <w:pPr>
        <w:spacing w:after="0" w:line="270" w:lineRule="atLeast"/>
        <w:ind w:firstLine="150"/>
        <w:jc w:val="both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b/>
          <w:i/>
          <w:color w:val="000000" w:themeColor="text1"/>
          <w:sz w:val="24"/>
          <w:szCs w:val="24"/>
          <w:lang w:eastAsia="bg-BG"/>
        </w:rPr>
        <w:t xml:space="preserve">      </w:t>
      </w: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„Училищен плод“ за предоставяне на плодове и зеленчуци на деца, финансирана от Държавен фонд „Земеделие“.</w:t>
      </w: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br/>
        <w:t xml:space="preserve">    </w:t>
      </w: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ab/>
        <w:t> В проекта през 2025/2026 година са включени 20 деца.</w:t>
      </w:r>
    </w:p>
    <w:p w:rsidR="00634237" w:rsidRDefault="00634237" w:rsidP="00634237">
      <w:pPr>
        <w:spacing w:after="0" w:line="270" w:lineRule="atLeast"/>
        <w:jc w:val="both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2D5AB4"/>
          <w:sz w:val="24"/>
          <w:szCs w:val="24"/>
          <w:lang w:eastAsia="bg-BG"/>
        </w:rPr>
        <w:br/>
        <w:t> </w:t>
      </w:r>
      <w:r>
        <w:rPr>
          <w:rFonts w:ascii="Verdana" w:eastAsia="Times New Roman" w:hAnsi="Verdana" w:cs="Arial"/>
          <w:color w:val="2D5AB4"/>
          <w:sz w:val="24"/>
          <w:szCs w:val="24"/>
          <w:lang w:eastAsia="bg-BG"/>
        </w:rPr>
        <w:tab/>
        <w:t xml:space="preserve"> </w:t>
      </w: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 xml:space="preserve">Ежемесечно се организират за учениците </w:t>
      </w:r>
      <w:proofErr w:type="spellStart"/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съпътващи</w:t>
      </w:r>
      <w:proofErr w:type="spellEnd"/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 xml:space="preserve"> педагогически мерки като:</w:t>
      </w:r>
    </w:p>
    <w:p w:rsidR="00634237" w:rsidRDefault="00634237" w:rsidP="00634237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провеждане на занимания, свързани с плодовете и зеленчуците под формата на игрови ситуации;</w:t>
      </w:r>
    </w:p>
    <w:p w:rsidR="00634237" w:rsidRDefault="00634237" w:rsidP="00634237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Игра „Магазин“ – разделяне продуктите на плодове и зеленчуци;</w:t>
      </w:r>
    </w:p>
    <w:p w:rsidR="00634237" w:rsidRDefault="00634237" w:rsidP="00634237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Моделиране на плодове и зеленчуци;</w:t>
      </w:r>
    </w:p>
    <w:p w:rsidR="00634237" w:rsidRDefault="00634237" w:rsidP="00634237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Приготвяне на плодова салата и консумиране;</w:t>
      </w:r>
    </w:p>
    <w:p w:rsidR="00634237" w:rsidRDefault="00634237" w:rsidP="00634237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  <w:t>Приготвяне на зеленчукова салата и консумиране</w:t>
      </w:r>
    </w:p>
    <w:p w:rsidR="00634237" w:rsidRDefault="00634237" w:rsidP="00634237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bdr w:val="none" w:sz="0" w:space="0" w:color="auto" w:frame="1"/>
          <w:lang w:eastAsia="bg-BG"/>
        </w:rPr>
        <w:t>тематични дни, посветени на ползата от плодовете и зеленчуците;</w:t>
      </w:r>
    </w:p>
    <w:p w:rsidR="00634237" w:rsidRDefault="00634237" w:rsidP="00634237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bdr w:val="none" w:sz="0" w:space="0" w:color="auto" w:frame="1"/>
          <w:lang w:eastAsia="bg-BG"/>
        </w:rPr>
        <w:t>занимателни игри;</w:t>
      </w:r>
    </w:p>
    <w:p w:rsidR="00634237" w:rsidRDefault="00634237" w:rsidP="00634237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Verdana" w:eastAsia="Times New Roman" w:hAnsi="Verdana" w:cs="Arial"/>
          <w:color w:val="000000" w:themeColor="text1"/>
          <w:sz w:val="24"/>
          <w:szCs w:val="24"/>
          <w:lang w:eastAsia="bg-BG"/>
        </w:rPr>
      </w:pPr>
      <w:r>
        <w:rPr>
          <w:rFonts w:ascii="Verdana" w:eastAsia="Times New Roman" w:hAnsi="Verdana" w:cs="Arial"/>
          <w:color w:val="000000" w:themeColor="text1"/>
          <w:sz w:val="24"/>
          <w:szCs w:val="24"/>
          <w:bdr w:val="none" w:sz="0" w:space="0" w:color="auto" w:frame="1"/>
          <w:lang w:eastAsia="bg-BG"/>
        </w:rPr>
        <w:t>викторини и други.</w:t>
      </w:r>
    </w:p>
    <w:p w:rsidR="00634237" w:rsidRDefault="00634237"/>
    <w:sectPr w:rsidR="00634237" w:rsidSect="000D3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D6200"/>
    <w:multiLevelType w:val="hybridMultilevel"/>
    <w:tmpl w:val="82DA870C"/>
    <w:lvl w:ilvl="0" w:tplc="48A67F5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E044E"/>
    <w:multiLevelType w:val="multilevel"/>
    <w:tmpl w:val="775C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919013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8637802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3274"/>
    <w:rsid w:val="000D3385"/>
    <w:rsid w:val="004F5F8D"/>
    <w:rsid w:val="00634237"/>
    <w:rsid w:val="00697CEC"/>
    <w:rsid w:val="0098629F"/>
    <w:rsid w:val="00A20930"/>
    <w:rsid w:val="00AC522A"/>
    <w:rsid w:val="00B241FA"/>
    <w:rsid w:val="00C14747"/>
    <w:rsid w:val="00D72FFD"/>
    <w:rsid w:val="00E0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D458"/>
  <w15:docId w15:val="{BDC77402-A23F-474A-8660-22F8414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3423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UEFI</cp:lastModifiedBy>
  <cp:revision>7</cp:revision>
  <dcterms:created xsi:type="dcterms:W3CDTF">2024-05-30T09:18:00Z</dcterms:created>
  <dcterms:modified xsi:type="dcterms:W3CDTF">2025-10-06T11:33:00Z</dcterms:modified>
</cp:coreProperties>
</file>